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34" w:rsidRPr="009876EB" w:rsidRDefault="00BB7534" w:rsidP="00BB7534">
      <w:pPr>
        <w:spacing w:after="0"/>
        <w:jc w:val="both"/>
        <w:rPr>
          <w:rFonts w:ascii="Arial" w:hAnsi="Arial" w:cs="Arial"/>
        </w:rPr>
      </w:pPr>
    </w:p>
    <w:p w:rsidR="00BB7534" w:rsidRDefault="00BB7534" w:rsidP="00BB75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ОБЩИНСКА  ИЗБИРАТЕЛНА КОМИСИЯ   </w:t>
      </w:r>
      <w:r>
        <w:rPr>
          <w:b/>
          <w:sz w:val="28"/>
          <w:szCs w:val="28"/>
          <w:lang w:val="en-US"/>
        </w:rPr>
        <w:t xml:space="preserve">2109 </w:t>
      </w:r>
      <w:r>
        <w:rPr>
          <w:b/>
          <w:sz w:val="28"/>
          <w:szCs w:val="28"/>
        </w:rPr>
        <w:t xml:space="preserve"> ДЕВИН</w:t>
      </w:r>
    </w:p>
    <w:p w:rsidR="00BB7534" w:rsidRDefault="00BB7534" w:rsidP="00BB75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МЕСТНИ  ИЗБОРИ   2019 г.</w:t>
      </w:r>
    </w:p>
    <w:p w:rsidR="00BB7534" w:rsidRDefault="00BB7534" w:rsidP="00BB7534">
      <w:pPr>
        <w:spacing w:after="0"/>
        <w:ind w:firstLine="708"/>
        <w:jc w:val="center"/>
        <w:rPr>
          <w:rFonts w:ascii="Arial" w:hAnsi="Arial" w:cs="Arial"/>
        </w:rPr>
      </w:pPr>
    </w:p>
    <w:p w:rsidR="00BB7534" w:rsidRPr="0047717D" w:rsidRDefault="00BB7534" w:rsidP="00BB7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45 - МИ</w:t>
      </w:r>
    </w:p>
    <w:p w:rsidR="00BB7534" w:rsidRDefault="00BB7534" w:rsidP="00BB753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На 03</w:t>
      </w:r>
      <w:r w:rsidRPr="008D4BD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Pr="008D4BD1">
        <w:rPr>
          <w:rFonts w:ascii="Arial" w:hAnsi="Arial" w:cs="Arial"/>
          <w:b/>
        </w:rPr>
        <w:t>1.2019 г</w:t>
      </w:r>
      <w:r w:rsidRPr="008D4BD1">
        <w:rPr>
          <w:rFonts w:ascii="Arial" w:hAnsi="Arial" w:cs="Arial"/>
        </w:rPr>
        <w:t xml:space="preserve">. се проведе заседание на Общинската  избирателна комисия  2109  Девин    с дневен ред  : </w:t>
      </w:r>
    </w:p>
    <w:p w:rsidR="00AC3328" w:rsidRDefault="00AC3328" w:rsidP="00BB7534">
      <w:pPr>
        <w:spacing w:after="0"/>
        <w:rPr>
          <w:rFonts w:ascii="Arial" w:hAnsi="Arial" w:cs="Arial"/>
        </w:rPr>
      </w:pPr>
    </w:p>
    <w:p w:rsidR="006F51C4" w:rsidRPr="008D4BD1" w:rsidRDefault="006F51C4" w:rsidP="00BB7534">
      <w:pPr>
        <w:spacing w:after="0"/>
        <w:rPr>
          <w:rFonts w:ascii="Arial" w:hAnsi="Arial" w:cs="Arial"/>
        </w:rPr>
      </w:pPr>
    </w:p>
    <w:p w:rsidR="00991E6E" w:rsidRDefault="00093230" w:rsidP="00093230">
      <w:pPr>
        <w:ind w:left="708"/>
        <w:rPr>
          <w:sz w:val="28"/>
          <w:szCs w:val="28"/>
          <w:lang w:val="en-US"/>
        </w:rPr>
      </w:pPr>
      <w:r w:rsidRPr="00093230">
        <w:rPr>
          <w:sz w:val="28"/>
          <w:szCs w:val="28"/>
        </w:rPr>
        <w:t>1.Обсъждане резултатите от произведените избори на 03.11.2019 г. за кмет на кметство в Беден, Брезе и  Триград в община Девин</w:t>
      </w:r>
      <w:r>
        <w:rPr>
          <w:sz w:val="28"/>
          <w:szCs w:val="28"/>
        </w:rPr>
        <w:t xml:space="preserve">. </w:t>
      </w:r>
    </w:p>
    <w:p w:rsidR="00093230" w:rsidRPr="00093230" w:rsidRDefault="00991E6E" w:rsidP="00093230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</w:t>
      </w:r>
      <w:r w:rsidR="00093230">
        <w:rPr>
          <w:sz w:val="28"/>
          <w:szCs w:val="28"/>
        </w:rPr>
        <w:t>Докл. председателят</w:t>
      </w:r>
    </w:p>
    <w:p w:rsidR="00093230" w:rsidRPr="00093230" w:rsidRDefault="00093230" w:rsidP="00093230">
      <w:pPr>
        <w:ind w:firstLine="708"/>
        <w:rPr>
          <w:sz w:val="28"/>
          <w:szCs w:val="28"/>
        </w:rPr>
      </w:pPr>
      <w:r w:rsidRPr="00093230">
        <w:rPr>
          <w:sz w:val="28"/>
          <w:szCs w:val="28"/>
        </w:rPr>
        <w:t>2. Разни</w:t>
      </w:r>
    </w:p>
    <w:p w:rsidR="006E7D77" w:rsidRPr="006E7D77" w:rsidRDefault="00BB7534" w:rsidP="00BB7534">
      <w:pPr>
        <w:rPr>
          <w:rFonts w:ascii="Arial" w:hAnsi="Arial" w:cs="Arial"/>
          <w:i/>
          <w:lang w:val="en-US"/>
        </w:rPr>
      </w:pPr>
      <w:r w:rsidRPr="008D4BD1">
        <w:rPr>
          <w:rFonts w:ascii="Arial" w:hAnsi="Arial" w:cs="Arial"/>
        </w:rPr>
        <w:t xml:space="preserve"> На заседанието присъстват: </w:t>
      </w:r>
      <w:r w:rsidRPr="008D4BD1">
        <w:rPr>
          <w:rFonts w:ascii="Arial" w:hAnsi="Arial" w:cs="Arial"/>
          <w:i/>
        </w:rPr>
        <w:t xml:space="preserve">Зелма Белберова, Лора Славчева, Красимира Кисьова, Селви Читак, Татяна Димитрова,Кръстана Шопова, Галя Бочукова, Мария Бояджиева,  Къна Иванова, Росица Георгиева, Лиляна Владева, Сийка Хворева, Петър Пейков.  </w:t>
      </w:r>
    </w:p>
    <w:p w:rsidR="00BB7534" w:rsidRDefault="00BB7534" w:rsidP="00BB7534">
      <w:pPr>
        <w:rPr>
          <w:rFonts w:ascii="Arial" w:hAnsi="Arial" w:cs="Arial"/>
        </w:rPr>
      </w:pPr>
      <w:r w:rsidRPr="008D4BD1">
        <w:rPr>
          <w:rFonts w:ascii="Arial" w:hAnsi="Arial" w:cs="Arial"/>
        </w:rPr>
        <w:t>Отсъстващи няма.</w:t>
      </w:r>
    </w:p>
    <w:p w:rsidR="00BB7534" w:rsidRDefault="00BB7534" w:rsidP="00BB7534">
      <w:pPr>
        <w:spacing w:after="0"/>
        <w:jc w:val="both"/>
        <w:rPr>
          <w:rFonts w:ascii="Arial" w:hAnsi="Arial" w:cs="Arial"/>
          <w:color w:val="000000"/>
        </w:rPr>
      </w:pPr>
      <w:r w:rsidRPr="008D4BD1">
        <w:rPr>
          <w:rFonts w:ascii="Arial" w:hAnsi="Arial" w:cs="Arial"/>
          <w:color w:val="000000"/>
        </w:rPr>
        <w:t xml:space="preserve">Председателят Зелма Белберова откри заседанието в </w:t>
      </w:r>
      <w:r>
        <w:rPr>
          <w:rFonts w:ascii="Arial" w:hAnsi="Arial" w:cs="Arial"/>
          <w:color w:val="000000"/>
        </w:rPr>
        <w:t>12</w:t>
      </w:r>
      <w:r w:rsidRPr="008D4BD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</w:t>
      </w:r>
      <w:r w:rsidR="00484318">
        <w:rPr>
          <w:rFonts w:ascii="Arial" w:hAnsi="Arial" w:cs="Arial"/>
          <w:color w:val="000000"/>
        </w:rPr>
        <w:t>0 ч. и представи  за обсъждане актуализиран дневен ред, поради постъпила жалба в ОИК 2109 Девин на 02.11.2019 г в 16.55 ч.</w:t>
      </w:r>
    </w:p>
    <w:p w:rsidR="00484318" w:rsidRPr="008D4BD1" w:rsidRDefault="00484318" w:rsidP="00BB753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Допълнения към актуализирания дневен ред няма.</w:t>
      </w:r>
    </w:p>
    <w:p w:rsidR="006E7D77" w:rsidRDefault="006E7D77" w:rsidP="00BB7534">
      <w:pPr>
        <w:spacing w:after="0"/>
        <w:jc w:val="both"/>
        <w:rPr>
          <w:rFonts w:ascii="Arial" w:hAnsi="Arial" w:cs="Arial"/>
          <w:color w:val="000000"/>
        </w:rPr>
      </w:pPr>
    </w:p>
    <w:p w:rsidR="006E7D77" w:rsidRDefault="00BB7534" w:rsidP="00BB75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предложи за разглеждане жалбата</w:t>
      </w:r>
      <w:r w:rsidR="006E7D77">
        <w:rPr>
          <w:rFonts w:ascii="Arial" w:hAnsi="Arial" w:cs="Arial"/>
          <w:color w:val="000000"/>
        </w:rPr>
        <w:t xml:space="preserve"> на Живко и Здравко Чепишеви и Пламен Балталийски, регистрирани кандидати за общински съветници  в община Девин на изборите произведени на 27.10.2019 г., </w:t>
      </w:r>
      <w:r>
        <w:rPr>
          <w:rFonts w:ascii="Arial" w:hAnsi="Arial" w:cs="Arial"/>
          <w:color w:val="000000"/>
        </w:rPr>
        <w:t xml:space="preserve"> против решение №</w:t>
      </w:r>
      <w:r w:rsidR="006E7D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115 – 2109 МИ</w:t>
      </w:r>
      <w:r w:rsidR="006E7D77">
        <w:rPr>
          <w:rFonts w:ascii="Arial" w:hAnsi="Arial" w:cs="Arial"/>
          <w:color w:val="000000"/>
        </w:rPr>
        <w:t xml:space="preserve"> от 28.10.2019 г </w:t>
      </w:r>
      <w:r>
        <w:rPr>
          <w:rFonts w:ascii="Arial" w:hAnsi="Arial" w:cs="Arial"/>
          <w:color w:val="000000"/>
        </w:rPr>
        <w:t xml:space="preserve"> на ОИК </w:t>
      </w:r>
      <w:r w:rsidR="006E7D77">
        <w:rPr>
          <w:rFonts w:ascii="Arial" w:hAnsi="Arial" w:cs="Arial"/>
          <w:color w:val="000000"/>
        </w:rPr>
        <w:t>2109 Девин</w:t>
      </w:r>
      <w:r w:rsidR="00484318">
        <w:rPr>
          <w:rFonts w:ascii="Arial" w:hAnsi="Arial" w:cs="Arial"/>
          <w:color w:val="000000"/>
        </w:rPr>
        <w:t>,</w:t>
      </w:r>
      <w:r w:rsidR="006E7D77">
        <w:rPr>
          <w:rFonts w:ascii="Arial" w:hAnsi="Arial" w:cs="Arial"/>
          <w:color w:val="000000"/>
        </w:rPr>
        <w:t xml:space="preserve"> с която оспорват избора на съветник от МК МИР и поставят особено внимание на големия брой недействителни бюлетини 1566</w:t>
      </w:r>
      <w:r w:rsidR="00484318">
        <w:rPr>
          <w:rFonts w:ascii="Arial" w:hAnsi="Arial" w:cs="Arial"/>
          <w:color w:val="000000"/>
        </w:rPr>
        <w:t xml:space="preserve"> / хиляда петстотин шестдесет и шест/ </w:t>
      </w:r>
      <w:r w:rsidR="006E7D77">
        <w:rPr>
          <w:rFonts w:ascii="Arial" w:hAnsi="Arial" w:cs="Arial"/>
          <w:color w:val="000000"/>
        </w:rPr>
        <w:t xml:space="preserve"> </w:t>
      </w:r>
      <w:r w:rsidR="00484318">
        <w:rPr>
          <w:rFonts w:ascii="Arial" w:hAnsi="Arial" w:cs="Arial"/>
          <w:color w:val="000000"/>
        </w:rPr>
        <w:t>о</w:t>
      </w:r>
      <w:r w:rsidR="006E7D77">
        <w:rPr>
          <w:rFonts w:ascii="Arial" w:hAnsi="Arial" w:cs="Arial"/>
          <w:color w:val="000000"/>
        </w:rPr>
        <w:t>т изборите за общински съветници. Според чл. 457 жалбата се представя чрез ОИК в Административния съд.</w:t>
      </w:r>
    </w:p>
    <w:p w:rsidR="00484318" w:rsidRDefault="006E7D77" w:rsidP="00BB75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обяви, че е направена   консултация с експерта- юрист  Стефан Радев</w:t>
      </w:r>
      <w:r w:rsidR="00484318">
        <w:rPr>
          <w:rFonts w:ascii="Arial" w:hAnsi="Arial" w:cs="Arial"/>
          <w:color w:val="000000"/>
        </w:rPr>
        <w:t xml:space="preserve"> и ще изпратиим жалбата в Административн съд Смолян.</w:t>
      </w:r>
    </w:p>
    <w:p w:rsidR="00C629C2" w:rsidRDefault="006E7D77" w:rsidP="00BB75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84318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редложи за гласуване  проект н</w:t>
      </w:r>
      <w:r w:rsidR="00BB7534">
        <w:rPr>
          <w:rFonts w:ascii="Arial" w:hAnsi="Arial" w:cs="Arial"/>
          <w:color w:val="000000"/>
        </w:rPr>
        <w:t>а решение №127 – 2109 МИ</w:t>
      </w:r>
    </w:p>
    <w:p w:rsidR="006E7D77" w:rsidRDefault="006E7D77" w:rsidP="00BB75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Предложението бе гласувано и прието с 13 гласа „ЗА“.</w:t>
      </w:r>
    </w:p>
    <w:p w:rsidR="006E7D77" w:rsidRDefault="00BB7534" w:rsidP="00BB7534">
      <w:pPr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 xml:space="preserve">Гласували: </w:t>
      </w:r>
      <w:r w:rsidRPr="008D4BD1">
        <w:rPr>
          <w:rFonts w:ascii="Arial" w:hAnsi="Arial" w:cs="Arial"/>
          <w:i/>
        </w:rPr>
        <w:t>Зелма Белберова, Лора Славчева, Красимира Кисьова, Селви Читак, Татяна Димитрова,Кръстана Шопова, Галя Бочукова, Мария Бояджиева,  Къна Иванова, Росица Георгиева, Лиляна Владева</w:t>
      </w:r>
      <w:r>
        <w:rPr>
          <w:rFonts w:ascii="Arial" w:hAnsi="Arial" w:cs="Arial"/>
          <w:i/>
        </w:rPr>
        <w:t>, Сий</w:t>
      </w:r>
      <w:r w:rsidR="006E7D77">
        <w:rPr>
          <w:rFonts w:ascii="Arial" w:hAnsi="Arial" w:cs="Arial"/>
          <w:i/>
        </w:rPr>
        <w:t xml:space="preserve">ка Хворева, Петър Пейков, </w:t>
      </w:r>
    </w:p>
    <w:p w:rsidR="00BB7534" w:rsidRDefault="006E7D77" w:rsidP="00BB753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ПРОТИВ </w:t>
      </w:r>
      <w:r w:rsidR="00BB7534">
        <w:rPr>
          <w:rFonts w:ascii="Arial" w:hAnsi="Arial" w:cs="Arial"/>
          <w:i/>
        </w:rPr>
        <w:t xml:space="preserve"> няма.</w:t>
      </w:r>
    </w:p>
    <w:p w:rsidR="00BB7534" w:rsidRDefault="00BB7534" w:rsidP="00BB7534">
      <w:pPr>
        <w:rPr>
          <w:rFonts w:ascii="Arial" w:hAnsi="Arial" w:cs="Arial"/>
          <w:b/>
          <w:bCs/>
          <w:iCs/>
        </w:rPr>
      </w:pPr>
      <w:r w:rsidRPr="00BB7534">
        <w:rPr>
          <w:rFonts w:ascii="Arial" w:hAnsi="Arial" w:cs="Arial"/>
          <w:b/>
          <w:bCs/>
          <w:iCs/>
        </w:rPr>
        <w:t>Прие се решение №</w:t>
      </w:r>
      <w:r w:rsidR="006E7D77">
        <w:rPr>
          <w:rFonts w:ascii="Arial" w:hAnsi="Arial" w:cs="Arial"/>
          <w:b/>
          <w:bCs/>
          <w:iCs/>
        </w:rPr>
        <w:t xml:space="preserve"> </w:t>
      </w:r>
      <w:r w:rsidRPr="00BB7534">
        <w:rPr>
          <w:rFonts w:ascii="Arial" w:hAnsi="Arial" w:cs="Arial"/>
          <w:b/>
          <w:bCs/>
          <w:iCs/>
        </w:rPr>
        <w:t>127 – 2109 МИ</w:t>
      </w:r>
    </w:p>
    <w:p w:rsidR="00484318" w:rsidRDefault="00484318" w:rsidP="00BB7534">
      <w:pPr>
        <w:rPr>
          <w:rFonts w:ascii="Arial" w:hAnsi="Arial" w:cs="Arial"/>
          <w:b/>
          <w:bCs/>
          <w:iCs/>
        </w:rPr>
      </w:pPr>
    </w:p>
    <w:p w:rsidR="00484318" w:rsidRDefault="00484318" w:rsidP="00BB7534">
      <w:pPr>
        <w:rPr>
          <w:rFonts w:ascii="Arial" w:hAnsi="Arial" w:cs="Arial"/>
          <w:b/>
          <w:bCs/>
          <w:iCs/>
        </w:rPr>
      </w:pPr>
    </w:p>
    <w:p w:rsidR="00484318" w:rsidRDefault="00484318" w:rsidP="00BB7534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В 23.25 ч., след получаване на резултатите от Изчислителния пункт,на „Информационно обклужване“ АД се откри заседанието по обявения дневен ред.</w:t>
      </w:r>
    </w:p>
    <w:p w:rsidR="00BB7534" w:rsidRDefault="00BB7534" w:rsidP="00BB753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на комисията представи на присъстващите предложение за решение от изчислителен пункт</w:t>
      </w:r>
      <w:r w:rsidR="004843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„ Ин</w:t>
      </w:r>
      <w:r w:rsidR="00484318">
        <w:rPr>
          <w:rFonts w:ascii="Arial" w:hAnsi="Arial" w:cs="Arial"/>
          <w:color w:val="000000"/>
        </w:rPr>
        <w:t>формационно обслужване“</w:t>
      </w:r>
      <w:r>
        <w:rPr>
          <w:rFonts w:ascii="Arial" w:hAnsi="Arial" w:cs="Arial"/>
          <w:color w:val="000000"/>
        </w:rPr>
        <w:t xml:space="preserve"> АД въз основа на резултатите получени при обработването на протокола за избор на кмет на кметство Беден</w:t>
      </w:r>
      <w:r w:rsidR="00484318">
        <w:rPr>
          <w:rFonts w:ascii="Arial" w:hAnsi="Arial" w:cs="Arial"/>
          <w:color w:val="000000"/>
        </w:rPr>
        <w:t>, от които е видно, че за кмет на Беден е избрана Христина Тошкова Христова.</w:t>
      </w:r>
    </w:p>
    <w:p w:rsidR="00484318" w:rsidRDefault="00484318" w:rsidP="00BB753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Предложи за гласуване проект на решение №128-2109 МИ</w:t>
      </w:r>
    </w:p>
    <w:p w:rsidR="00BB7534" w:rsidRPr="00484318" w:rsidRDefault="00484318" w:rsidP="00484318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Гласували 13 </w:t>
      </w:r>
      <w:r w:rsidR="00BB7534">
        <w:rPr>
          <w:rFonts w:ascii="Arial" w:hAnsi="Arial" w:cs="Arial"/>
          <w:color w:val="000000"/>
        </w:rPr>
        <w:t xml:space="preserve"> – „ЗА“</w:t>
      </w:r>
      <w:r w:rsidR="00BB753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B7534" w:rsidRPr="008205AD">
        <w:rPr>
          <w:rFonts w:ascii="Arial" w:hAnsi="Arial" w:cs="Arial"/>
          <w:i/>
        </w:rPr>
        <w:t>Зелма Белберова,</w:t>
      </w:r>
      <w:r w:rsidR="00BB7534">
        <w:rPr>
          <w:rFonts w:ascii="Arial" w:hAnsi="Arial" w:cs="Arial"/>
          <w:i/>
        </w:rPr>
        <w:t xml:space="preserve"> Лора Славчева, Красимира Кисьова, </w:t>
      </w:r>
      <w:r w:rsidR="00BB7534"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 w:rsidR="00BB7534">
        <w:rPr>
          <w:rFonts w:ascii="Arial" w:hAnsi="Arial" w:cs="Arial"/>
          <w:i/>
        </w:rPr>
        <w:t xml:space="preserve"> Лиляна Владева,</w:t>
      </w:r>
      <w:r w:rsidR="00BB7534"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 xml:space="preserve">, Петър Пейков, ПРОТИВ </w:t>
      </w:r>
      <w:r w:rsidR="00BB7534">
        <w:rPr>
          <w:rFonts w:ascii="Arial" w:hAnsi="Arial" w:cs="Arial"/>
          <w:i/>
        </w:rPr>
        <w:t xml:space="preserve"> няма.</w:t>
      </w:r>
    </w:p>
    <w:p w:rsidR="00BB7534" w:rsidRPr="00BB7534" w:rsidRDefault="00BB7534" w:rsidP="00BB7534">
      <w:pPr>
        <w:rPr>
          <w:rFonts w:ascii="Arial" w:hAnsi="Arial" w:cs="Arial"/>
          <w:b/>
          <w:iCs/>
        </w:rPr>
      </w:pPr>
      <w:r w:rsidRPr="00704B78">
        <w:rPr>
          <w:rFonts w:ascii="Arial" w:hAnsi="Arial" w:cs="Arial"/>
          <w:b/>
          <w:i/>
        </w:rPr>
        <w:t>Прие се решение №1</w:t>
      </w:r>
      <w:r>
        <w:rPr>
          <w:rFonts w:ascii="Arial" w:hAnsi="Arial" w:cs="Arial"/>
          <w:b/>
          <w:i/>
        </w:rPr>
        <w:t>28</w:t>
      </w:r>
      <w:r w:rsidRPr="00704B78">
        <w:rPr>
          <w:rFonts w:ascii="Arial" w:hAnsi="Arial" w:cs="Arial"/>
          <w:b/>
          <w:i/>
        </w:rPr>
        <w:t xml:space="preserve"> -  </w:t>
      </w:r>
      <w:r w:rsidR="00AF1584"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МИ </w:t>
      </w:r>
    </w:p>
    <w:p w:rsidR="00BB7534" w:rsidRDefault="00BB7534" w:rsidP="00BB753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на комисията представи на присъстващите предложение за решение от изчислителен пункт</w:t>
      </w:r>
      <w:r w:rsidR="00AE056D">
        <w:rPr>
          <w:rFonts w:ascii="Arial" w:hAnsi="Arial" w:cs="Arial"/>
          <w:color w:val="000000"/>
        </w:rPr>
        <w:t xml:space="preserve"> на „Информационно обслужване“</w:t>
      </w:r>
      <w:r>
        <w:rPr>
          <w:rFonts w:ascii="Arial" w:hAnsi="Arial" w:cs="Arial"/>
          <w:color w:val="000000"/>
        </w:rPr>
        <w:t xml:space="preserve"> АД въз основа на резултатите получени при обработването на протокола за избор на кмет на кметство Брезе. </w:t>
      </w:r>
      <w:r w:rsidR="00AE056D">
        <w:rPr>
          <w:rFonts w:ascii="Arial" w:hAnsi="Arial" w:cs="Arial"/>
          <w:color w:val="000000"/>
        </w:rPr>
        <w:t xml:space="preserve">От данните е видно, че за кмет на кметство Брезе е избран </w:t>
      </w:r>
      <w:r w:rsidR="00444ED4">
        <w:rPr>
          <w:rFonts w:ascii="Arial" w:hAnsi="Arial" w:cs="Arial"/>
          <w:color w:val="000000"/>
        </w:rPr>
        <w:t>Румен Колев Билянов</w:t>
      </w:r>
    </w:p>
    <w:p w:rsidR="00BB7534" w:rsidRDefault="00444ED4" w:rsidP="00BB753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Предложи  на гласуване проект на решение №129-2109 МИ</w:t>
      </w:r>
    </w:p>
    <w:p w:rsidR="00BB7534" w:rsidRPr="003E63D3" w:rsidRDefault="00BB7534" w:rsidP="00BB7534">
      <w:pPr>
        <w:spacing w:after="0"/>
        <w:rPr>
          <w:rFonts w:ascii="Arial" w:hAnsi="Arial" w:cs="Arial"/>
          <w:b/>
          <w:color w:val="000000"/>
        </w:rPr>
      </w:pPr>
    </w:p>
    <w:p w:rsidR="00BB7534" w:rsidRPr="00444ED4" w:rsidRDefault="00BB7534" w:rsidP="00444ED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Гласували</w:t>
      </w:r>
      <w:r w:rsidR="00444ED4">
        <w:rPr>
          <w:rFonts w:ascii="Arial" w:hAnsi="Arial" w:cs="Arial"/>
          <w:color w:val="000000"/>
        </w:rPr>
        <w:t xml:space="preserve"> 13 – „ЗА“</w:t>
      </w:r>
      <w:r>
        <w:rPr>
          <w:rFonts w:ascii="Arial" w:hAnsi="Arial" w:cs="Arial"/>
        </w:rPr>
        <w:t>:</w:t>
      </w:r>
      <w:r w:rsidRPr="008205AD">
        <w:rPr>
          <w:rFonts w:ascii="Arial" w:hAnsi="Arial" w:cs="Arial"/>
          <w:i/>
        </w:rPr>
        <w:t>Зелма 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 w:rsidR="00444ED4">
        <w:rPr>
          <w:rFonts w:ascii="Arial" w:hAnsi="Arial" w:cs="Arial"/>
          <w:i/>
        </w:rPr>
        <w:t xml:space="preserve">, Петър Пейков, ПРОТИВ </w:t>
      </w:r>
      <w:r>
        <w:rPr>
          <w:rFonts w:ascii="Arial" w:hAnsi="Arial" w:cs="Arial"/>
          <w:i/>
        </w:rPr>
        <w:t xml:space="preserve"> няма.</w:t>
      </w:r>
    </w:p>
    <w:p w:rsidR="00BB7534" w:rsidRPr="00704B78" w:rsidRDefault="00BB7534" w:rsidP="00BB7534">
      <w:pPr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№1</w:t>
      </w:r>
      <w:r>
        <w:rPr>
          <w:rFonts w:ascii="Arial" w:hAnsi="Arial" w:cs="Arial"/>
          <w:b/>
          <w:i/>
        </w:rPr>
        <w:t>29</w:t>
      </w:r>
      <w:r w:rsidR="00AF1584">
        <w:rPr>
          <w:rFonts w:ascii="Arial" w:hAnsi="Arial" w:cs="Arial"/>
          <w:b/>
          <w:i/>
        </w:rPr>
        <w:t xml:space="preserve">–2109 </w:t>
      </w:r>
      <w:r w:rsidRPr="00704B78">
        <w:rPr>
          <w:rFonts w:ascii="Arial" w:hAnsi="Arial" w:cs="Arial"/>
          <w:b/>
          <w:i/>
        </w:rPr>
        <w:t xml:space="preserve"> МИ </w:t>
      </w:r>
    </w:p>
    <w:p w:rsidR="00BB7534" w:rsidRDefault="00BB7534" w:rsidP="00BB753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на комисията представи на присъстващите предложение за ре</w:t>
      </w:r>
      <w:r w:rsidR="00444ED4">
        <w:rPr>
          <w:rFonts w:ascii="Arial" w:hAnsi="Arial" w:cs="Arial"/>
          <w:color w:val="000000"/>
        </w:rPr>
        <w:t xml:space="preserve">шение от изчислителен пункт на „Информационно обслужване“ </w:t>
      </w:r>
      <w:r>
        <w:rPr>
          <w:rFonts w:ascii="Arial" w:hAnsi="Arial" w:cs="Arial"/>
          <w:color w:val="000000"/>
        </w:rPr>
        <w:t xml:space="preserve"> АД въз основа на резултатите получени при обработването на протокола за избор на кмет на кметство </w:t>
      </w:r>
      <w:r w:rsidR="00154DB6">
        <w:rPr>
          <w:rFonts w:ascii="Arial" w:hAnsi="Arial" w:cs="Arial"/>
          <w:color w:val="000000"/>
        </w:rPr>
        <w:t>Триград.</w:t>
      </w:r>
      <w:r w:rsidR="00444ED4">
        <w:rPr>
          <w:rFonts w:ascii="Arial" w:hAnsi="Arial" w:cs="Arial"/>
          <w:color w:val="000000"/>
        </w:rPr>
        <w:t>От данните е видно, че за кмет на кметство Триград е избран Емил Асенов Гогушев</w:t>
      </w:r>
    </w:p>
    <w:p w:rsidR="00BB7534" w:rsidRDefault="00444ED4" w:rsidP="00BB753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Предложи  за гласуване проект на решение №130-2109 МИ</w:t>
      </w:r>
    </w:p>
    <w:p w:rsidR="00BB7534" w:rsidRPr="003E63D3" w:rsidRDefault="00BB7534" w:rsidP="00BB7534">
      <w:pPr>
        <w:spacing w:after="0"/>
        <w:rPr>
          <w:rFonts w:ascii="Arial" w:hAnsi="Arial" w:cs="Arial"/>
          <w:b/>
          <w:color w:val="000000"/>
        </w:rPr>
      </w:pPr>
    </w:p>
    <w:p w:rsidR="00BB7534" w:rsidRDefault="00BB7534" w:rsidP="00BB7534">
      <w:pPr>
        <w:rPr>
          <w:rFonts w:ascii="Arial" w:hAnsi="Arial" w:cs="Arial"/>
          <w:i/>
        </w:rPr>
      </w:pPr>
      <w:r>
        <w:rPr>
          <w:rFonts w:ascii="Arial" w:hAnsi="Arial" w:cs="Arial"/>
        </w:rPr>
        <w:t>Гласували</w:t>
      </w:r>
      <w:r w:rsidR="00444ED4">
        <w:rPr>
          <w:rFonts w:ascii="Arial" w:hAnsi="Arial" w:cs="Arial"/>
        </w:rPr>
        <w:t xml:space="preserve"> 13 „ЗА“</w:t>
      </w:r>
      <w:r>
        <w:rPr>
          <w:rFonts w:ascii="Arial" w:hAnsi="Arial" w:cs="Arial"/>
        </w:rPr>
        <w:t>:</w:t>
      </w:r>
      <w:r w:rsidR="00444ED4">
        <w:rPr>
          <w:rFonts w:ascii="Arial" w:hAnsi="Arial" w:cs="Arial"/>
        </w:rPr>
        <w:t xml:space="preserve"> </w:t>
      </w:r>
      <w:r w:rsidRPr="008205AD">
        <w:rPr>
          <w:rFonts w:ascii="Arial" w:hAnsi="Arial" w:cs="Arial"/>
          <w:i/>
        </w:rPr>
        <w:t>Зелма 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Пейков, против няма.</w:t>
      </w:r>
    </w:p>
    <w:p w:rsidR="00BB7534" w:rsidRPr="00704B78" w:rsidRDefault="00BB7534" w:rsidP="00BB7534">
      <w:pPr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№1</w:t>
      </w:r>
      <w:r>
        <w:rPr>
          <w:rFonts w:ascii="Arial" w:hAnsi="Arial" w:cs="Arial"/>
          <w:b/>
          <w:i/>
        </w:rPr>
        <w:t>30</w:t>
      </w:r>
      <w:r w:rsidRPr="00704B78">
        <w:rPr>
          <w:rFonts w:ascii="Arial" w:hAnsi="Arial" w:cs="Arial"/>
          <w:b/>
          <w:i/>
        </w:rPr>
        <w:t xml:space="preserve"> -  </w:t>
      </w:r>
      <w:r w:rsidR="00AF1584"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МИ </w:t>
      </w:r>
    </w:p>
    <w:p w:rsidR="00444ED4" w:rsidRDefault="00444ED4" w:rsidP="00007A73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Председателят </w:t>
      </w:r>
      <w:r w:rsidR="00154DB6" w:rsidRPr="00154DB6">
        <w:rPr>
          <w:iCs/>
          <w:sz w:val="28"/>
          <w:szCs w:val="28"/>
        </w:rPr>
        <w:t>предложи</w:t>
      </w:r>
      <w:r>
        <w:rPr>
          <w:iCs/>
          <w:sz w:val="28"/>
          <w:szCs w:val="28"/>
        </w:rPr>
        <w:t xml:space="preserve">  членовете на комисията  </w:t>
      </w:r>
      <w:r w:rsidR="00154DB6" w:rsidRPr="00154DB6">
        <w:rPr>
          <w:iCs/>
          <w:sz w:val="28"/>
          <w:szCs w:val="28"/>
        </w:rPr>
        <w:t>за</w:t>
      </w:r>
      <w:r>
        <w:rPr>
          <w:iCs/>
          <w:sz w:val="28"/>
          <w:szCs w:val="28"/>
        </w:rPr>
        <w:t xml:space="preserve"> приемане на избирателните списъци от втори тур </w:t>
      </w:r>
      <w:r>
        <w:rPr>
          <w:iCs/>
          <w:sz w:val="28"/>
          <w:szCs w:val="28"/>
        </w:rPr>
        <w:t xml:space="preserve">на 03.11.2019 г. </w:t>
      </w:r>
      <w:r>
        <w:rPr>
          <w:iCs/>
          <w:sz w:val="28"/>
          <w:szCs w:val="28"/>
        </w:rPr>
        <w:t xml:space="preserve">да ги  предадат  </w:t>
      </w:r>
      <w:r w:rsidR="00154DB6" w:rsidRPr="00154D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териториалното звено ГД </w:t>
      </w:r>
      <w:r w:rsidR="00154DB6">
        <w:rPr>
          <w:iCs/>
          <w:sz w:val="28"/>
          <w:szCs w:val="28"/>
        </w:rPr>
        <w:t xml:space="preserve"> ГРАО </w:t>
      </w:r>
      <w:r>
        <w:rPr>
          <w:iCs/>
          <w:sz w:val="28"/>
          <w:szCs w:val="28"/>
        </w:rPr>
        <w:t>Смолян .</w:t>
      </w:r>
    </w:p>
    <w:p w:rsidR="00444ED4" w:rsidRDefault="00444ED4" w:rsidP="00007A73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Други предложения няма.</w:t>
      </w:r>
    </w:p>
    <w:p w:rsidR="00BB7534" w:rsidRDefault="00154DB6" w:rsidP="00BB753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Предложението се подложи на гласуване.</w:t>
      </w:r>
    </w:p>
    <w:p w:rsidR="00154DB6" w:rsidRPr="003E63D3" w:rsidRDefault="00154DB6" w:rsidP="00007A7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Прие се с 13 гласа – „ЗА“</w:t>
      </w:r>
    </w:p>
    <w:p w:rsidR="00154DB6" w:rsidRPr="003E63D3" w:rsidRDefault="00154DB6" w:rsidP="00007A73">
      <w:pPr>
        <w:spacing w:after="0"/>
        <w:rPr>
          <w:rFonts w:ascii="Arial" w:hAnsi="Arial" w:cs="Arial"/>
          <w:b/>
          <w:color w:val="000000"/>
        </w:rPr>
      </w:pPr>
    </w:p>
    <w:p w:rsidR="00154DB6" w:rsidRDefault="00154DB6" w:rsidP="00007A7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 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Пейков, против няма.</w:t>
      </w:r>
    </w:p>
    <w:p w:rsidR="00860BC1" w:rsidRDefault="00860BC1" w:rsidP="00007A73">
      <w:pPr>
        <w:spacing w:after="0"/>
        <w:rPr>
          <w:rFonts w:ascii="Arial" w:hAnsi="Arial" w:cs="Arial"/>
          <w:b/>
          <w:bCs/>
          <w:iCs/>
        </w:rPr>
      </w:pPr>
      <w:r w:rsidRPr="00860BC1">
        <w:rPr>
          <w:rFonts w:ascii="Arial" w:hAnsi="Arial" w:cs="Arial"/>
          <w:b/>
          <w:bCs/>
          <w:iCs/>
        </w:rPr>
        <w:t>Прие се решение №</w:t>
      </w:r>
      <w:r w:rsidR="00444ED4">
        <w:rPr>
          <w:rFonts w:ascii="Arial" w:hAnsi="Arial" w:cs="Arial"/>
          <w:b/>
          <w:bCs/>
          <w:iCs/>
        </w:rPr>
        <w:t xml:space="preserve"> </w:t>
      </w:r>
      <w:r w:rsidRPr="00860BC1">
        <w:rPr>
          <w:rFonts w:ascii="Arial" w:hAnsi="Arial" w:cs="Arial"/>
          <w:b/>
          <w:bCs/>
          <w:iCs/>
        </w:rPr>
        <w:t>131 – 2109 МИ</w:t>
      </w:r>
    </w:p>
    <w:p w:rsidR="00007A73" w:rsidRDefault="00007A73" w:rsidP="00007A73">
      <w:pPr>
        <w:spacing w:after="0"/>
        <w:rPr>
          <w:rFonts w:ascii="Arial" w:hAnsi="Arial" w:cs="Arial"/>
          <w:b/>
          <w:bCs/>
          <w:iCs/>
        </w:rPr>
      </w:pPr>
    </w:p>
    <w:p w:rsidR="00860BC1" w:rsidRPr="00F2025C" w:rsidRDefault="00860BC1" w:rsidP="00007A73">
      <w:pPr>
        <w:spacing w:after="0"/>
        <w:rPr>
          <w:rFonts w:ascii="Arial" w:hAnsi="Arial" w:cs="Arial"/>
          <w:iCs/>
        </w:rPr>
      </w:pPr>
      <w:r w:rsidRPr="00F2025C">
        <w:rPr>
          <w:rFonts w:ascii="Arial" w:hAnsi="Arial" w:cs="Arial"/>
          <w:iCs/>
        </w:rPr>
        <w:t>Председателят на комисията предложи</w:t>
      </w:r>
      <w:r w:rsidR="00007A73" w:rsidRPr="00F2025C">
        <w:rPr>
          <w:rFonts w:ascii="Arial" w:hAnsi="Arial" w:cs="Arial"/>
          <w:iCs/>
        </w:rPr>
        <w:t xml:space="preserve">  за упълномощаване </w:t>
      </w:r>
      <w:r w:rsidRPr="00F2025C">
        <w:rPr>
          <w:rFonts w:ascii="Arial" w:hAnsi="Arial" w:cs="Arial"/>
          <w:iCs/>
        </w:rPr>
        <w:t xml:space="preserve"> членове от ОИК Девин , които да предадт на ЦИК изборните книжа от проведени</w:t>
      </w:r>
      <w:r w:rsidR="00007A73" w:rsidRPr="00F2025C">
        <w:rPr>
          <w:rFonts w:ascii="Arial" w:hAnsi="Arial" w:cs="Arial"/>
          <w:iCs/>
        </w:rPr>
        <w:t xml:space="preserve">я втори тур на избори за кмет на кметство </w:t>
      </w:r>
      <w:r w:rsidRPr="00F2025C">
        <w:rPr>
          <w:rFonts w:ascii="Arial" w:hAnsi="Arial" w:cs="Arial"/>
          <w:iCs/>
        </w:rPr>
        <w:t xml:space="preserve"> на 03.11.2019 г.</w:t>
      </w:r>
    </w:p>
    <w:p w:rsidR="00007A73" w:rsidRPr="00F2025C" w:rsidRDefault="00007A73" w:rsidP="00007A73">
      <w:pPr>
        <w:spacing w:after="0"/>
        <w:rPr>
          <w:rFonts w:ascii="Arial" w:hAnsi="Arial" w:cs="Arial"/>
          <w:iCs/>
        </w:rPr>
      </w:pPr>
      <w:r w:rsidRPr="00F2025C">
        <w:rPr>
          <w:rFonts w:ascii="Arial" w:hAnsi="Arial" w:cs="Arial"/>
          <w:iCs/>
        </w:rPr>
        <w:t>Други предложения няма</w:t>
      </w:r>
    </w:p>
    <w:p w:rsidR="00860BC1" w:rsidRPr="00F2025C" w:rsidRDefault="00860BC1" w:rsidP="00007A73">
      <w:pPr>
        <w:spacing w:after="0"/>
        <w:rPr>
          <w:rFonts w:ascii="Arial" w:hAnsi="Arial" w:cs="Arial"/>
          <w:iCs/>
        </w:rPr>
      </w:pPr>
      <w:r w:rsidRPr="00F2025C">
        <w:rPr>
          <w:rFonts w:ascii="Arial" w:hAnsi="Arial" w:cs="Arial"/>
          <w:iCs/>
        </w:rPr>
        <w:t>Предложението се подложи на гласуване.</w:t>
      </w:r>
    </w:p>
    <w:p w:rsidR="00860BC1" w:rsidRPr="00007A73" w:rsidRDefault="00007A73" w:rsidP="00007A7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 се с 13 гласа – „ЗА“</w:t>
      </w:r>
    </w:p>
    <w:p w:rsidR="00860BC1" w:rsidRDefault="00860BC1" w:rsidP="00007A7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 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Пейков, против няма.</w:t>
      </w:r>
    </w:p>
    <w:p w:rsidR="00A0142A" w:rsidRDefault="00860BC1" w:rsidP="00007A73">
      <w:pPr>
        <w:spacing w:after="0"/>
        <w:rPr>
          <w:rFonts w:ascii="Arial" w:hAnsi="Arial" w:cs="Arial"/>
          <w:b/>
          <w:bCs/>
          <w:iCs/>
        </w:rPr>
      </w:pPr>
      <w:r w:rsidRPr="00860BC1">
        <w:rPr>
          <w:rFonts w:ascii="Arial" w:hAnsi="Arial" w:cs="Arial"/>
          <w:b/>
          <w:bCs/>
          <w:iCs/>
        </w:rPr>
        <w:t>Прие с</w:t>
      </w:r>
      <w:r>
        <w:rPr>
          <w:rFonts w:ascii="Arial" w:hAnsi="Arial" w:cs="Arial"/>
          <w:b/>
          <w:bCs/>
          <w:iCs/>
        </w:rPr>
        <w:t>е решение №</w:t>
      </w:r>
      <w:r w:rsidR="00007A7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132</w:t>
      </w:r>
      <w:r w:rsidRPr="00860BC1">
        <w:rPr>
          <w:rFonts w:ascii="Arial" w:hAnsi="Arial" w:cs="Arial"/>
          <w:b/>
          <w:bCs/>
          <w:iCs/>
        </w:rPr>
        <w:t xml:space="preserve"> – 2109 МИ</w:t>
      </w:r>
    </w:p>
    <w:p w:rsidR="00007A73" w:rsidRDefault="00007A73" w:rsidP="00007A73">
      <w:pPr>
        <w:spacing w:after="0"/>
        <w:rPr>
          <w:rFonts w:ascii="Arial" w:hAnsi="Arial" w:cs="Arial"/>
          <w:b/>
          <w:bCs/>
          <w:iCs/>
        </w:rPr>
      </w:pPr>
    </w:p>
    <w:p w:rsidR="00007A73" w:rsidRDefault="00007A73" w:rsidP="00007A73">
      <w:pPr>
        <w:spacing w:after="0"/>
        <w:rPr>
          <w:rFonts w:ascii="Arial" w:hAnsi="Arial" w:cs="Arial"/>
          <w:bCs/>
          <w:iCs/>
        </w:rPr>
      </w:pPr>
      <w:r w:rsidRPr="00007A73">
        <w:rPr>
          <w:rFonts w:ascii="Arial" w:hAnsi="Arial" w:cs="Arial"/>
          <w:bCs/>
          <w:iCs/>
        </w:rPr>
        <w:t>Поради изчерпване на дневни</w:t>
      </w:r>
      <w:r w:rsidR="00AB65C9">
        <w:rPr>
          <w:rFonts w:ascii="Arial" w:hAnsi="Arial" w:cs="Arial"/>
          <w:bCs/>
          <w:iCs/>
        </w:rPr>
        <w:t>я ред заседанието се закри в 0.1</w:t>
      </w:r>
      <w:r w:rsidRPr="00007A73">
        <w:rPr>
          <w:rFonts w:ascii="Arial" w:hAnsi="Arial" w:cs="Arial"/>
          <w:bCs/>
          <w:iCs/>
        </w:rPr>
        <w:t>5 ч</w:t>
      </w:r>
      <w:r>
        <w:rPr>
          <w:rFonts w:ascii="Arial" w:hAnsi="Arial" w:cs="Arial"/>
          <w:bCs/>
          <w:iCs/>
        </w:rPr>
        <w:t>.</w:t>
      </w:r>
    </w:p>
    <w:p w:rsidR="00007A73" w:rsidRDefault="00007A73" w:rsidP="00007A73">
      <w:pPr>
        <w:spacing w:after="0"/>
        <w:rPr>
          <w:rFonts w:ascii="Arial" w:hAnsi="Arial" w:cs="Arial"/>
          <w:bCs/>
          <w:iCs/>
        </w:rPr>
      </w:pPr>
    </w:p>
    <w:p w:rsidR="00007A73" w:rsidRPr="00007A73" w:rsidRDefault="00007A73" w:rsidP="00007A73">
      <w:pPr>
        <w:spacing w:after="0"/>
        <w:rPr>
          <w:rFonts w:ascii="Arial" w:hAnsi="Arial" w:cs="Arial"/>
          <w:bCs/>
          <w:iCs/>
        </w:rPr>
      </w:pPr>
    </w:p>
    <w:p w:rsidR="00A0142A" w:rsidRDefault="00A0142A" w:rsidP="00860BC1">
      <w:pPr>
        <w:rPr>
          <w:rFonts w:ascii="Arial" w:hAnsi="Arial" w:cs="Arial"/>
          <w:b/>
          <w:bCs/>
          <w:iCs/>
        </w:rPr>
      </w:pPr>
    </w:p>
    <w:p w:rsidR="00A0142A" w:rsidRPr="00A0142A" w:rsidRDefault="00007A73" w:rsidP="00007A73">
      <w:pPr>
        <w:spacing w:after="0"/>
        <w:ind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ПРЕДСЕДАТЕЛ:</w:t>
      </w:r>
      <w:bookmarkStart w:id="0" w:name="_GoBack"/>
      <w:bookmarkEnd w:id="0"/>
    </w:p>
    <w:p w:rsidR="00A0142A" w:rsidRDefault="00007A73" w:rsidP="00007A73">
      <w:pPr>
        <w:spacing w:after="0"/>
        <w:ind w:left="1416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</w:t>
      </w:r>
      <w:r w:rsidR="00A0142A" w:rsidRPr="00A0142A">
        <w:rPr>
          <w:rFonts w:ascii="Arial" w:hAnsi="Arial" w:cs="Arial"/>
          <w:iCs/>
        </w:rPr>
        <w:t xml:space="preserve">Зелма </w:t>
      </w:r>
      <w:r w:rsidR="00A0142A">
        <w:rPr>
          <w:rFonts w:ascii="Arial" w:hAnsi="Arial" w:cs="Arial"/>
          <w:iCs/>
        </w:rPr>
        <w:t>Б</w:t>
      </w:r>
      <w:r w:rsidR="00A0142A" w:rsidRPr="00A0142A">
        <w:rPr>
          <w:rFonts w:ascii="Arial" w:hAnsi="Arial" w:cs="Arial"/>
          <w:iCs/>
        </w:rPr>
        <w:t>елберова</w:t>
      </w:r>
    </w:p>
    <w:p w:rsidR="00007A73" w:rsidRDefault="00007A73" w:rsidP="00007A73">
      <w:pPr>
        <w:spacing w:after="0"/>
        <w:ind w:left="1416" w:firstLine="708"/>
        <w:rPr>
          <w:rFonts w:ascii="Arial" w:hAnsi="Arial" w:cs="Arial"/>
          <w:iCs/>
        </w:rPr>
      </w:pPr>
    </w:p>
    <w:p w:rsidR="00007A73" w:rsidRPr="00A0142A" w:rsidRDefault="00007A73" w:rsidP="00007A73">
      <w:pPr>
        <w:spacing w:after="0"/>
        <w:ind w:left="1416" w:firstLine="708"/>
        <w:rPr>
          <w:rFonts w:ascii="Arial" w:hAnsi="Arial" w:cs="Arial"/>
          <w:iCs/>
        </w:rPr>
      </w:pPr>
    </w:p>
    <w:p w:rsidR="00A0142A" w:rsidRPr="00A0142A" w:rsidRDefault="00007A73" w:rsidP="00007A73">
      <w:pPr>
        <w:spacing w:after="0"/>
        <w:ind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СЕКРЕТАР</w:t>
      </w:r>
    </w:p>
    <w:p w:rsidR="00A0142A" w:rsidRPr="00A0142A" w:rsidRDefault="00007A73" w:rsidP="00007A73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</w:t>
      </w:r>
      <w:r w:rsidR="00A0142A" w:rsidRPr="00A0142A">
        <w:rPr>
          <w:rFonts w:ascii="Arial" w:hAnsi="Arial" w:cs="Arial"/>
          <w:iCs/>
        </w:rPr>
        <w:t>Селви Читак</w:t>
      </w:r>
    </w:p>
    <w:p w:rsidR="00860BC1" w:rsidRPr="00A0142A" w:rsidRDefault="00860BC1" w:rsidP="00154DB6">
      <w:pPr>
        <w:rPr>
          <w:rFonts w:ascii="Arial" w:hAnsi="Arial" w:cs="Arial"/>
          <w:iCs/>
        </w:rPr>
      </w:pPr>
    </w:p>
    <w:sectPr w:rsidR="00860BC1" w:rsidRPr="00A0142A" w:rsidSect="006E7D77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1C0D"/>
    <w:multiLevelType w:val="hybridMultilevel"/>
    <w:tmpl w:val="ED683E98"/>
    <w:lvl w:ilvl="0" w:tplc="DF346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534"/>
    <w:rsid w:val="00007A73"/>
    <w:rsid w:val="00093230"/>
    <w:rsid w:val="00154DB6"/>
    <w:rsid w:val="0021745C"/>
    <w:rsid w:val="002C55A2"/>
    <w:rsid w:val="00444ED4"/>
    <w:rsid w:val="00484318"/>
    <w:rsid w:val="005F6792"/>
    <w:rsid w:val="0061601B"/>
    <w:rsid w:val="006E7D77"/>
    <w:rsid w:val="006F51C4"/>
    <w:rsid w:val="00860BC1"/>
    <w:rsid w:val="00991E6E"/>
    <w:rsid w:val="00A0142A"/>
    <w:rsid w:val="00AB65C9"/>
    <w:rsid w:val="00AC3328"/>
    <w:rsid w:val="00AE056D"/>
    <w:rsid w:val="00AF1584"/>
    <w:rsid w:val="00BB7534"/>
    <w:rsid w:val="00C629C2"/>
    <w:rsid w:val="00F2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3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B7534"/>
    <w:pPr>
      <w:spacing w:before="100" w:beforeAutospacing="1" w:after="100" w:afterAutospacing="1" w:line="240" w:lineRule="auto"/>
      <w:outlineLvl w:val="3"/>
    </w:pPr>
    <w:rPr>
      <w:b/>
      <w:bCs/>
      <w:lang w:eastAsia="bg-BG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3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B7534"/>
    <w:rPr>
      <w:rFonts w:ascii="Times New Roman" w:eastAsia="Times New Roman" w:hAnsi="Times New Roman" w:cs="Times New Roman"/>
      <w:b/>
      <w:bCs/>
      <w:sz w:val="24"/>
      <w:szCs w:val="24"/>
      <w:lang w:eastAsia="bg-BG" w:bidi="lo-LA"/>
    </w:rPr>
  </w:style>
  <w:style w:type="character" w:styleId="Hyperlink">
    <w:name w:val="Hyperlink"/>
    <w:basedOn w:val="DefaultParagraphFont"/>
    <w:uiPriority w:val="99"/>
    <w:semiHidden/>
    <w:unhideWhenUsed/>
    <w:rsid w:val="00BB7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9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1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3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8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2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6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Elka</cp:lastModifiedBy>
  <cp:revision>2</cp:revision>
  <dcterms:created xsi:type="dcterms:W3CDTF">2019-11-12T16:12:00Z</dcterms:created>
  <dcterms:modified xsi:type="dcterms:W3CDTF">2019-11-12T16:12:00Z</dcterms:modified>
</cp:coreProperties>
</file>